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1049"/>
        <w:gridCol w:w="7740"/>
      </w:tblGrid>
      <w:tr w:rsidR="00B35E5B" w14:paraId="22737823" w14:textId="77777777" w:rsidTr="000C66A6">
        <w:tc>
          <w:tcPr>
            <w:tcW w:w="1049" w:type="dxa"/>
            <w:shd w:val="clear" w:color="auto" w:fill="auto"/>
            <w:tcMar>
              <w:left w:w="0" w:type="dxa"/>
              <w:right w:w="0" w:type="dxa"/>
            </w:tcMar>
          </w:tcPr>
          <w:p w14:paraId="79782EC2" w14:textId="77777777" w:rsidR="00B35E5B" w:rsidRPr="00950154" w:rsidRDefault="00B35E5B" w:rsidP="00B35E5B">
            <w:pPr>
              <w:pStyle w:val="VCHeadings"/>
            </w:pPr>
            <w:r>
              <w:t>Aan:</w:t>
            </w:r>
          </w:p>
        </w:tc>
        <w:tc>
          <w:tcPr>
            <w:tcW w:w="7740" w:type="dxa"/>
            <w:shd w:val="clear" w:color="auto" w:fill="auto"/>
            <w:tcMar>
              <w:left w:w="0" w:type="dxa"/>
              <w:right w:w="0" w:type="dxa"/>
            </w:tcMar>
          </w:tcPr>
          <w:p w14:paraId="12A6C22A" w14:textId="7F395897" w:rsidR="00B35E5B" w:rsidRPr="00950154" w:rsidRDefault="00EC690B" w:rsidP="00B35E5B">
            <w:r>
              <w:t>Medische Scholing</w:t>
            </w:r>
          </w:p>
        </w:tc>
      </w:tr>
      <w:tr w:rsidR="00B35E5B" w14:paraId="7152F5A6" w14:textId="77777777" w:rsidTr="000C66A6">
        <w:tc>
          <w:tcPr>
            <w:tcW w:w="1049" w:type="dxa"/>
            <w:shd w:val="clear" w:color="auto" w:fill="auto"/>
            <w:tcMar>
              <w:left w:w="0" w:type="dxa"/>
              <w:right w:w="0" w:type="dxa"/>
            </w:tcMar>
          </w:tcPr>
          <w:p w14:paraId="42D49701" w14:textId="77777777" w:rsidR="00B35E5B" w:rsidRDefault="00D42C52" w:rsidP="00B35E5B">
            <w:pPr>
              <w:pStyle w:val="VCHeadings"/>
            </w:pPr>
            <w:r>
              <w:t>Van:</w:t>
            </w:r>
          </w:p>
        </w:tc>
        <w:tc>
          <w:tcPr>
            <w:tcW w:w="7740" w:type="dxa"/>
            <w:shd w:val="clear" w:color="auto" w:fill="auto"/>
            <w:tcMar>
              <w:left w:w="0" w:type="dxa"/>
              <w:right w:w="0" w:type="dxa"/>
            </w:tcMar>
          </w:tcPr>
          <w:p w14:paraId="70B1D55B" w14:textId="76E87106" w:rsidR="00B35E5B" w:rsidRDefault="00EC690B" w:rsidP="00B35E5B">
            <w:r>
              <w:t>Els van Gurp</w:t>
            </w:r>
          </w:p>
        </w:tc>
      </w:tr>
      <w:tr w:rsidR="00B35E5B" w14:paraId="0C3B713E" w14:textId="77777777" w:rsidTr="000C66A6">
        <w:tc>
          <w:tcPr>
            <w:tcW w:w="1049" w:type="dxa"/>
            <w:shd w:val="clear" w:color="auto" w:fill="auto"/>
            <w:tcMar>
              <w:left w:w="0" w:type="dxa"/>
              <w:right w:w="0" w:type="dxa"/>
            </w:tcMar>
          </w:tcPr>
          <w:p w14:paraId="16A6C93C" w14:textId="77777777" w:rsidR="00B35E5B" w:rsidRPr="00950154" w:rsidRDefault="00B35E5B" w:rsidP="00B35E5B">
            <w:pPr>
              <w:pStyle w:val="VCHeadings"/>
            </w:pPr>
            <w:r>
              <w:t>Datum:</w:t>
            </w:r>
          </w:p>
        </w:tc>
        <w:tc>
          <w:tcPr>
            <w:tcW w:w="7740" w:type="dxa"/>
            <w:shd w:val="clear" w:color="auto" w:fill="auto"/>
            <w:tcMar>
              <w:left w:w="0" w:type="dxa"/>
              <w:right w:w="0" w:type="dxa"/>
            </w:tcMar>
          </w:tcPr>
          <w:p w14:paraId="1782B3E1" w14:textId="0F73170F" w:rsidR="00B35E5B" w:rsidRPr="00950154" w:rsidRDefault="00EC690B" w:rsidP="009D6D6C">
            <w:pPr>
              <w:pStyle w:val="VCDate"/>
            </w:pPr>
            <w:r>
              <w:t>5-10-2021</w:t>
            </w:r>
          </w:p>
        </w:tc>
      </w:tr>
      <w:tr w:rsidR="00B35E5B" w14:paraId="11065C0B" w14:textId="77777777" w:rsidTr="000C66A6">
        <w:trPr>
          <w:trHeight w:val="300"/>
        </w:trPr>
        <w:tc>
          <w:tcPr>
            <w:tcW w:w="1049" w:type="dxa"/>
            <w:shd w:val="clear" w:color="auto" w:fill="auto"/>
            <w:tcMar>
              <w:left w:w="0" w:type="dxa"/>
              <w:right w:w="0" w:type="dxa"/>
            </w:tcMar>
          </w:tcPr>
          <w:p w14:paraId="5F741B55" w14:textId="77777777" w:rsidR="00B35E5B" w:rsidRDefault="00B35E5B" w:rsidP="00B35E5B">
            <w:pPr>
              <w:pStyle w:val="VCHeadings"/>
            </w:pPr>
            <w:r>
              <w:t>Betreft:</w:t>
            </w:r>
          </w:p>
        </w:tc>
        <w:tc>
          <w:tcPr>
            <w:tcW w:w="7740" w:type="dxa"/>
            <w:shd w:val="clear" w:color="auto" w:fill="auto"/>
            <w:tcMar>
              <w:left w:w="0" w:type="dxa"/>
              <w:right w:w="0" w:type="dxa"/>
            </w:tcMar>
          </w:tcPr>
          <w:p w14:paraId="0449747C" w14:textId="49121F80" w:rsidR="00184A32" w:rsidRPr="000A43B3" w:rsidRDefault="00184A32" w:rsidP="00B35E5B">
            <w:pPr>
              <w:pStyle w:val="VCSubject"/>
            </w:pPr>
            <w:r>
              <w:t xml:space="preserve">Samenvatting webinar Motiveren </w:t>
            </w:r>
            <w:r w:rsidR="00EC690B">
              <w:t>en Supplementen</w:t>
            </w:r>
          </w:p>
        </w:tc>
      </w:tr>
    </w:tbl>
    <w:p w14:paraId="3C05BECE" w14:textId="5F451897" w:rsidR="00311B2E" w:rsidRDefault="00311B2E" w:rsidP="003744B1"/>
    <w:p w14:paraId="78CD3756" w14:textId="77777777" w:rsidR="00F63BC3" w:rsidRDefault="00F63BC3" w:rsidP="003744B1"/>
    <w:p w14:paraId="4375B024" w14:textId="1283D13E" w:rsidR="008A591B" w:rsidRDefault="00EC690B" w:rsidP="003744B1">
      <w:pPr>
        <w:rPr>
          <w:b/>
          <w:bCs/>
        </w:rPr>
      </w:pPr>
      <w:r w:rsidRPr="00EC690B">
        <w:rPr>
          <w:b/>
          <w:bCs/>
          <w:szCs w:val="18"/>
        </w:rPr>
        <w:t xml:space="preserve">Het motiveren van patiënten: inzicht in de do’s </w:t>
      </w:r>
      <w:proofErr w:type="spellStart"/>
      <w:r w:rsidRPr="00EC690B">
        <w:rPr>
          <w:b/>
          <w:bCs/>
          <w:szCs w:val="18"/>
        </w:rPr>
        <w:t>and</w:t>
      </w:r>
      <w:proofErr w:type="spellEnd"/>
      <w:r w:rsidRPr="00EC690B">
        <w:rPr>
          <w:b/>
          <w:bCs/>
          <w:szCs w:val="18"/>
        </w:rPr>
        <w:t xml:space="preserve"> </w:t>
      </w:r>
      <w:proofErr w:type="spellStart"/>
      <w:r w:rsidRPr="00EC690B">
        <w:rPr>
          <w:b/>
          <w:bCs/>
          <w:szCs w:val="18"/>
        </w:rPr>
        <w:t>don’ts</w:t>
      </w:r>
      <w:proofErr w:type="spellEnd"/>
    </w:p>
    <w:p w14:paraId="4F324EDA" w14:textId="677E5C00" w:rsidR="00184A32" w:rsidRDefault="00184A32" w:rsidP="00184A32">
      <w:pPr>
        <w:rPr>
          <w:rFonts w:cs="Calibri"/>
          <w:szCs w:val="18"/>
          <w:lang w:bidi="ar-SA"/>
        </w:rPr>
      </w:pPr>
      <w:r>
        <w:rPr>
          <w:szCs w:val="18"/>
        </w:rPr>
        <w:t xml:space="preserve">Om patiënten te motiveren tot veranderen van hun leefstijl is het essentieel dat zij gemotiveerd zijn. Maar hoe krijg je ze in beweging? Tijdens dit webinar leer je meer over het belang van motiverende gespreksvoering en hoe je dit kunt toepassen in de dagelijkse praktijk. </w:t>
      </w:r>
      <w:r>
        <w:rPr>
          <w:rStyle w:val="Nadruk"/>
          <w:i w:val="0"/>
          <w:iCs w:val="0"/>
          <w:color w:val="212529"/>
          <w:szCs w:val="18"/>
          <w:shd w:val="clear" w:color="auto" w:fill="FFFFFF"/>
        </w:rPr>
        <w:t>Jos Dobber is onderzoeker bij de Hogeschool van Amsterdam (HVA). Als ‘buitenpromovendus’ bij het Amsterdam UMC</w:t>
      </w:r>
      <w:r w:rsidR="00004C7F">
        <w:rPr>
          <w:rStyle w:val="Nadruk"/>
          <w:i w:val="0"/>
          <w:iCs w:val="0"/>
          <w:color w:val="212529"/>
          <w:szCs w:val="18"/>
          <w:shd w:val="clear" w:color="auto" w:fill="FFFFFF"/>
        </w:rPr>
        <w:t xml:space="preserve"> </w:t>
      </w:r>
      <w:r>
        <w:rPr>
          <w:rStyle w:val="Nadruk"/>
          <w:i w:val="0"/>
          <w:iCs w:val="0"/>
          <w:color w:val="212529"/>
          <w:szCs w:val="18"/>
          <w:shd w:val="clear" w:color="auto" w:fill="FFFFFF"/>
        </w:rPr>
        <w:t xml:space="preserve">(locatie AMC) onderzocht hij hoe motiverende gespreksvoering patiënten kan helpen een gezonde leefstijl aan te nemen. Hij zal de do’s en </w:t>
      </w:r>
      <w:proofErr w:type="spellStart"/>
      <w:r>
        <w:rPr>
          <w:rStyle w:val="Nadruk"/>
          <w:i w:val="0"/>
          <w:iCs w:val="0"/>
          <w:color w:val="212529"/>
          <w:szCs w:val="18"/>
          <w:shd w:val="clear" w:color="auto" w:fill="FFFFFF"/>
        </w:rPr>
        <w:t>don</w:t>
      </w:r>
      <w:r w:rsidR="00E03442">
        <w:rPr>
          <w:rStyle w:val="Nadruk"/>
          <w:i w:val="0"/>
          <w:iCs w:val="0"/>
          <w:color w:val="212529"/>
          <w:szCs w:val="18"/>
          <w:shd w:val="clear" w:color="auto" w:fill="FFFFFF"/>
        </w:rPr>
        <w:t>’ts</w:t>
      </w:r>
      <w:proofErr w:type="spellEnd"/>
      <w:r>
        <w:rPr>
          <w:rStyle w:val="Nadruk"/>
          <w:i w:val="0"/>
          <w:iCs w:val="0"/>
          <w:color w:val="212529"/>
          <w:szCs w:val="18"/>
          <w:shd w:val="clear" w:color="auto" w:fill="FFFFFF"/>
        </w:rPr>
        <w:t xml:space="preserve"> bespreken en handvatten aanreiken hoe je op een eenvoudige wijze </w:t>
      </w:r>
      <w:proofErr w:type="spellStart"/>
      <w:r>
        <w:rPr>
          <w:rStyle w:val="Nadruk"/>
          <w:i w:val="0"/>
          <w:iCs w:val="0"/>
          <w:color w:val="212529"/>
          <w:szCs w:val="18"/>
          <w:shd w:val="clear" w:color="auto" w:fill="FFFFFF"/>
        </w:rPr>
        <w:t>Motivational</w:t>
      </w:r>
      <w:proofErr w:type="spellEnd"/>
      <w:r>
        <w:rPr>
          <w:rStyle w:val="Nadruk"/>
          <w:i w:val="0"/>
          <w:iCs w:val="0"/>
          <w:color w:val="212529"/>
          <w:szCs w:val="18"/>
          <w:shd w:val="clear" w:color="auto" w:fill="FFFFFF"/>
        </w:rPr>
        <w:t xml:space="preserve"> </w:t>
      </w:r>
      <w:proofErr w:type="spellStart"/>
      <w:r>
        <w:rPr>
          <w:rStyle w:val="Nadruk"/>
          <w:i w:val="0"/>
          <w:iCs w:val="0"/>
          <w:color w:val="212529"/>
          <w:szCs w:val="18"/>
          <w:shd w:val="clear" w:color="auto" w:fill="FFFFFF"/>
        </w:rPr>
        <w:t>Interviewing</w:t>
      </w:r>
      <w:proofErr w:type="spellEnd"/>
      <w:r>
        <w:rPr>
          <w:rStyle w:val="Nadruk"/>
          <w:i w:val="0"/>
          <w:iCs w:val="0"/>
          <w:color w:val="212529"/>
          <w:szCs w:val="18"/>
          <w:shd w:val="clear" w:color="auto" w:fill="FFFFFF"/>
        </w:rPr>
        <w:t xml:space="preserve"> zelf kunt toepassen. </w:t>
      </w:r>
    </w:p>
    <w:p w14:paraId="5807F063" w14:textId="5C7F202B" w:rsidR="00184A32" w:rsidRDefault="00184A32" w:rsidP="00184A32">
      <w:pPr>
        <w:rPr>
          <w:szCs w:val="18"/>
        </w:rPr>
      </w:pPr>
    </w:p>
    <w:p w14:paraId="1401FB7F" w14:textId="75DC75A0" w:rsidR="00E145A7" w:rsidRDefault="00E145A7" w:rsidP="00184A32">
      <w:pPr>
        <w:rPr>
          <w:szCs w:val="18"/>
        </w:rPr>
      </w:pPr>
    </w:p>
    <w:p w14:paraId="25998286" w14:textId="6946A56F" w:rsidR="00E145A7" w:rsidRDefault="00E145A7" w:rsidP="00184A32">
      <w:pPr>
        <w:rPr>
          <w:szCs w:val="18"/>
        </w:rPr>
      </w:pPr>
    </w:p>
    <w:p w14:paraId="564575B4" w14:textId="77777777" w:rsidR="00E145A7" w:rsidRDefault="00E145A7" w:rsidP="00184A32">
      <w:pPr>
        <w:rPr>
          <w:szCs w:val="18"/>
        </w:rPr>
      </w:pPr>
    </w:p>
    <w:p w14:paraId="7A670AC3" w14:textId="77777777" w:rsidR="00E145A7" w:rsidRPr="00E145A7" w:rsidRDefault="00E145A7" w:rsidP="00E145A7">
      <w:pPr>
        <w:rPr>
          <w:b/>
          <w:bCs/>
        </w:rPr>
      </w:pPr>
      <w:r w:rsidRPr="00E145A7">
        <w:rPr>
          <w:b/>
          <w:bCs/>
        </w:rPr>
        <w:t>Wegwijs in de supplementen-jungle: van nut tot risico’s</w:t>
      </w:r>
    </w:p>
    <w:p w14:paraId="4DEB170E" w14:textId="77777777" w:rsidR="00BB4EB5" w:rsidRPr="00BB4EB5" w:rsidRDefault="00BB4EB5" w:rsidP="00BB4EB5">
      <w:r w:rsidRPr="00BB4EB5">
        <w:t>Het aanbod van voedingssupplementen is enorm en er worden heel wat gezondheidseffecten geclaimd. Maar welke supplementen zijn nu echt nodig? Welke doses? En voor welke doelgroepen? Dit webinar gaat in op de wetenschappelijke onderbouwing van de suppletie-adviezen. En de zin en onzin van gezondheidsclaims. Ook wordt ingegaan op veiligheid van supplementen. Baat het niet dan schaadt het niet gaat niet altijd op. En hoe kan het etiket je patiënt daarbij helpen. Dit webinar geeft je kennis en handvatten om je patiënten te adviseren over het juiste gebruik van supplementen.</w:t>
      </w:r>
    </w:p>
    <w:p w14:paraId="4EE0648D" w14:textId="77777777" w:rsidR="00BB4EB5" w:rsidRPr="00BB4EB5" w:rsidRDefault="00BB4EB5" w:rsidP="00BB4EB5"/>
    <w:p w14:paraId="67AF2223" w14:textId="77777777" w:rsidR="00E145A7" w:rsidRPr="00E145A7" w:rsidRDefault="00E145A7" w:rsidP="00E145A7">
      <w:pPr>
        <w:rPr>
          <w:b/>
          <w:bCs/>
        </w:rPr>
      </w:pPr>
      <w:r w:rsidRPr="00E145A7">
        <w:rPr>
          <w:b/>
          <w:bCs/>
        </w:rPr>
        <w:t>Wegwijs in de supplementen-jungle: van nut tot risico’s</w:t>
      </w:r>
    </w:p>
    <w:p w14:paraId="02AC59A0" w14:textId="77777777" w:rsidR="00BB4EB5" w:rsidRPr="00BB4EB5" w:rsidRDefault="00BB4EB5" w:rsidP="00BB4EB5">
      <w:r w:rsidRPr="00BB4EB5">
        <w:t xml:space="preserve">Het aanbod van voedingssupplementen is enorm en er worden heel wat gezondheidseffecten geclaimd. Maar welke supplementen zijn nu echt nodig? En voor welke doelgroepen? Dit webinar gaat in op de wetenschappelijke onderbouwing van de suppletie-adviezen. Van welke supplementen is wetenschappelijk aangetoond dat ze bijdragen aan gezondheidswinst en van welke niet? Hoeveel heb je daarvan nodig? En hoe zit het met de claims op het etiket? Zijn sommige merken beter dan andere? Ook wordt ingegaan op veiligheid van supplementen. Baat het niet dan schaadt het niet gaat niet altijd op. Je kunt van bepaalde voedingsstoffen te veel binnenkrijgen. Hoe kun je dat </w:t>
      </w:r>
      <w:r w:rsidRPr="00BB4EB5" w:rsidDel="00F562E4">
        <w:t>zien op het etiket</w:t>
      </w:r>
      <w:r w:rsidRPr="00BB4EB5">
        <w:t xml:space="preserve">? </w:t>
      </w:r>
    </w:p>
    <w:p w14:paraId="28F71329" w14:textId="77777777" w:rsidR="00BB4EB5" w:rsidRPr="00BB4EB5" w:rsidRDefault="00BB4EB5" w:rsidP="00BB4EB5">
      <w:r w:rsidRPr="00BB4EB5">
        <w:t>In praktijk blijkt dat er veel supplementen worden geslikt. Maar niet altijd de juiste supplementen en niet door de juiste doelgroepen. En sommige patiënten geloven in de heilzame werking van supplement X of Y. Hoe ga je daarmee om in de praktijk? Dit webinar geeft je kennis en handvatten om je patiënten te adviseren over het juiste gebruik van supplementen.</w:t>
      </w:r>
    </w:p>
    <w:p w14:paraId="29A6E30A" w14:textId="77777777" w:rsidR="00BB4EB5" w:rsidRPr="00BB4EB5" w:rsidRDefault="00BB4EB5" w:rsidP="00BB4EB5"/>
    <w:p w14:paraId="3D983EE2" w14:textId="422C709A" w:rsidR="00EC690B" w:rsidRDefault="00EC690B" w:rsidP="00184A32"/>
    <w:p w14:paraId="3DE8A055" w14:textId="4AE3BDAF" w:rsidR="00EC690B" w:rsidRDefault="00EC690B" w:rsidP="00184A32"/>
    <w:p w14:paraId="1DF0CBB3" w14:textId="77777777" w:rsidR="00EC690B" w:rsidRDefault="00EC690B" w:rsidP="00184A32"/>
    <w:sectPr w:rsidR="00EC690B" w:rsidSect="0064611D">
      <w:headerReference w:type="default" r:id="rId11"/>
      <w:footerReference w:type="default" r:id="rId12"/>
      <w:headerReference w:type="first" r:id="rId13"/>
      <w:footerReference w:type="first" r:id="rId14"/>
      <w:pgSz w:w="11907" w:h="16840" w:code="9"/>
      <w:pgMar w:top="1985" w:right="1134" w:bottom="1701" w:left="1985"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F974" w14:textId="77777777" w:rsidR="00184A32" w:rsidRDefault="00184A32" w:rsidP="00AB1A3E">
      <w:r>
        <w:separator/>
      </w:r>
    </w:p>
  </w:endnote>
  <w:endnote w:type="continuationSeparator" w:id="0">
    <w:p w14:paraId="413807C7" w14:textId="77777777" w:rsidR="00184A32" w:rsidRDefault="00184A32" w:rsidP="00AB1A3E">
      <w:r>
        <w:continuationSeparator/>
      </w:r>
    </w:p>
  </w:endnote>
  <w:endnote w:type="continuationNotice" w:id="1">
    <w:p w14:paraId="1C902A84" w14:textId="77777777" w:rsidR="009D7CCB" w:rsidRDefault="009D7C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w:panose1 w:val="020B0500000000000000"/>
    <w:charset w:val="00"/>
    <w:family w:val="swiss"/>
    <w:pitch w:val="variable"/>
    <w:sig w:usb0="80000027"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7D61" w14:textId="088EC079" w:rsidR="00801589" w:rsidRPr="00AB1A3E" w:rsidRDefault="00801589" w:rsidP="00A75ABC">
    <w:pPr>
      <w:pStyle w:val="VCPagenumbers"/>
      <w:framePr w:w="771" w:h="360" w:hRule="exact" w:hSpace="180" w:wrap="around" w:vAnchor="page" w:hAnchor="page" w:x="851" w:y="16018"/>
    </w:pPr>
    <w:r>
      <w:fldChar w:fldCharType="begin"/>
    </w:r>
    <w:r>
      <w:instrText xml:space="preserve"> PAGE   \* MERGEFORMAT </w:instrText>
    </w:r>
    <w:r>
      <w:fldChar w:fldCharType="separate"/>
    </w:r>
    <w:r>
      <w:rPr>
        <w:noProof/>
      </w:rPr>
      <w:t>2</w:t>
    </w:r>
    <w:r>
      <w:fldChar w:fldCharType="end"/>
    </w:r>
    <w:r>
      <w:t>/</w:t>
    </w:r>
    <w:fldSimple w:instr=" SECTIONPAGES   \* MERGEFORMAT ">
      <w:r w:rsidR="00F63BC3">
        <w:rPr>
          <w:noProof/>
        </w:rPr>
        <w:t>2</w:t>
      </w:r>
    </w:fldSimple>
  </w:p>
  <w:p w14:paraId="3C42A4BE" w14:textId="77777777" w:rsidR="0064611D" w:rsidRDefault="0064611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8F00" w14:textId="3D2E1F11" w:rsidR="00801589" w:rsidRPr="00AB1A3E" w:rsidRDefault="00801589" w:rsidP="00A75ABC">
    <w:pPr>
      <w:pStyle w:val="VCPagenumbers"/>
      <w:framePr w:w="771" w:h="360" w:hRule="exact" w:hSpace="180" w:wrap="around" w:vAnchor="page" w:hAnchor="page" w:x="851" w:y="16018"/>
    </w:pPr>
    <w:r>
      <w:fldChar w:fldCharType="begin"/>
    </w:r>
    <w:r>
      <w:instrText xml:space="preserve"> PAGE   \* MERGEFORMAT </w:instrText>
    </w:r>
    <w:r>
      <w:fldChar w:fldCharType="separate"/>
    </w:r>
    <w:r w:rsidR="00944239">
      <w:rPr>
        <w:noProof/>
      </w:rPr>
      <w:t>1</w:t>
    </w:r>
    <w:r>
      <w:fldChar w:fldCharType="end"/>
    </w:r>
    <w:r>
      <w:t>/</w:t>
    </w:r>
    <w:fldSimple w:instr=" SECTIONPAGES   \* MERGEFORMAT ">
      <w:r w:rsidR="00F63BC3">
        <w:rPr>
          <w:noProof/>
        </w:rPr>
        <w:t>2</w:t>
      </w:r>
    </w:fldSimple>
  </w:p>
  <w:p w14:paraId="3A8BC69F" w14:textId="77777777" w:rsidR="0064611D" w:rsidRDefault="0064611D" w:rsidP="00D0484F">
    <w:pPr>
      <w:pStyle w:val="Voettekst"/>
      <w:spacing w:line="156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202A" w14:textId="77777777" w:rsidR="00184A32" w:rsidRDefault="00184A32" w:rsidP="00AB1A3E">
      <w:r>
        <w:separator/>
      </w:r>
    </w:p>
  </w:footnote>
  <w:footnote w:type="continuationSeparator" w:id="0">
    <w:p w14:paraId="48778056" w14:textId="77777777" w:rsidR="00184A32" w:rsidRDefault="00184A32" w:rsidP="00AB1A3E">
      <w:r>
        <w:continuationSeparator/>
      </w:r>
    </w:p>
  </w:footnote>
  <w:footnote w:type="continuationNotice" w:id="1">
    <w:p w14:paraId="642747AC" w14:textId="77777777" w:rsidR="009D7CCB" w:rsidRDefault="009D7CC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FFE8" w14:textId="77777777" w:rsidR="0064611D" w:rsidRPr="007F705A" w:rsidRDefault="004C49E5" w:rsidP="0073506C">
    <w:pPr>
      <w:pStyle w:val="Koptekst"/>
    </w:pPr>
    <w:r>
      <w:rPr>
        <w:lang w:eastAsia="nl-NL" w:bidi="ar-SA"/>
      </w:rPr>
      <w:drawing>
        <wp:anchor distT="0" distB="0" distL="114300" distR="114300" simplePos="0" relativeHeight="251658241" behindDoc="1" locked="0" layoutInCell="1" allowOverlap="1" wp14:anchorId="0A6732F9" wp14:editId="341B3799">
          <wp:simplePos x="0" y="0"/>
          <wp:positionH relativeFrom="page">
            <wp:posOffset>0</wp:posOffset>
          </wp:positionH>
          <wp:positionV relativeFrom="page">
            <wp:posOffset>0</wp:posOffset>
          </wp:positionV>
          <wp:extent cx="7562850" cy="10696575"/>
          <wp:effectExtent l="0" t="0" r="0" b="0"/>
          <wp:wrapNone/>
          <wp:docPr id="27" name="VC_Volg" descr="Voedingscentrum_FirstPage_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C_Volg" descr="Voedingscentrum_FirstPage_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312E4" w14:textId="77777777" w:rsidR="0064611D" w:rsidRPr="007F705A" w:rsidRDefault="0064611D" w:rsidP="005C3E6E">
    <w:pPr>
      <w:pStyle w:val="Koptekst"/>
    </w:pPr>
  </w:p>
  <w:p w14:paraId="7C8883B9" w14:textId="77777777" w:rsidR="0064611D" w:rsidRPr="007F705A" w:rsidRDefault="0064611D" w:rsidP="0073506C">
    <w:pPr>
      <w:pStyle w:val="Koptekst"/>
    </w:pPr>
  </w:p>
  <w:p w14:paraId="1C325AAD" w14:textId="77777777" w:rsidR="0064611D" w:rsidRPr="007F705A" w:rsidRDefault="0064611D" w:rsidP="0073506C">
    <w:pPr>
      <w:pStyle w:val="Koptekst"/>
    </w:pPr>
  </w:p>
  <w:p w14:paraId="52CD6C19" w14:textId="77777777" w:rsidR="0064611D" w:rsidRDefault="0064611D" w:rsidP="0073506C">
    <w:pPr>
      <w:pStyle w:val="Koptekst"/>
    </w:pPr>
  </w:p>
  <w:p w14:paraId="2DB8DF56" w14:textId="77777777" w:rsidR="0064611D" w:rsidRDefault="0064611D" w:rsidP="0073506C">
    <w:pPr>
      <w:pStyle w:val="Koptekst"/>
      <w:spacing w:line="500" w:lineRule="exact"/>
    </w:pPr>
  </w:p>
  <w:tbl>
    <w:tblPr>
      <w:tblW w:w="7370" w:type="dxa"/>
      <w:tblLayout w:type="fixed"/>
      <w:tblLook w:val="01E0" w:firstRow="1" w:lastRow="1" w:firstColumn="1" w:lastColumn="1" w:noHBand="0" w:noVBand="0"/>
    </w:tblPr>
    <w:tblGrid>
      <w:gridCol w:w="1056"/>
      <w:gridCol w:w="6314"/>
    </w:tblGrid>
    <w:tr w:rsidR="0064611D" w:rsidRPr="00950154" w14:paraId="7A155064" w14:textId="77777777" w:rsidTr="000C66A6">
      <w:tc>
        <w:tcPr>
          <w:tcW w:w="1056" w:type="dxa"/>
          <w:shd w:val="clear" w:color="auto" w:fill="auto"/>
          <w:tcMar>
            <w:left w:w="0" w:type="dxa"/>
            <w:right w:w="0" w:type="dxa"/>
          </w:tcMar>
        </w:tcPr>
        <w:p w14:paraId="285CC16F" w14:textId="77777777" w:rsidR="0064611D" w:rsidRPr="00950154" w:rsidRDefault="0064611D" w:rsidP="00C725CC">
          <w:pPr>
            <w:pStyle w:val="VCHeadings"/>
          </w:pPr>
          <w:r>
            <w:t>Datum:</w:t>
          </w:r>
        </w:p>
      </w:tc>
      <w:tc>
        <w:tcPr>
          <w:tcW w:w="6314" w:type="dxa"/>
          <w:shd w:val="clear" w:color="auto" w:fill="auto"/>
          <w:tcMar>
            <w:left w:w="0" w:type="dxa"/>
            <w:right w:w="0" w:type="dxa"/>
          </w:tcMar>
        </w:tcPr>
        <w:p w14:paraId="097574FA" w14:textId="5F0AE8CA" w:rsidR="0064611D" w:rsidRPr="00950154" w:rsidRDefault="0064611D" w:rsidP="00C725CC">
          <w:fldSimple w:instr=" STYLEREF  VC_Date  ">
            <w:r w:rsidR="00F63BC3">
              <w:rPr>
                <w:noProof/>
              </w:rPr>
              <w:t>5-10-2021</w:t>
            </w:r>
          </w:fldSimple>
        </w:p>
      </w:tc>
    </w:tr>
    <w:tr w:rsidR="0064611D" w:rsidRPr="000A43B3" w14:paraId="52C5A881" w14:textId="77777777" w:rsidTr="000C66A6">
      <w:tc>
        <w:tcPr>
          <w:tcW w:w="1056" w:type="dxa"/>
          <w:shd w:val="clear" w:color="auto" w:fill="auto"/>
          <w:tcMar>
            <w:left w:w="0" w:type="dxa"/>
            <w:right w:w="0" w:type="dxa"/>
          </w:tcMar>
        </w:tcPr>
        <w:p w14:paraId="1EBA07AA" w14:textId="77777777" w:rsidR="0064611D" w:rsidRDefault="0064611D" w:rsidP="00C725CC">
          <w:pPr>
            <w:pStyle w:val="VCHeadings"/>
          </w:pPr>
          <w:r>
            <w:t>Betreft:</w:t>
          </w:r>
        </w:p>
      </w:tc>
      <w:tc>
        <w:tcPr>
          <w:tcW w:w="6314" w:type="dxa"/>
          <w:shd w:val="clear" w:color="auto" w:fill="auto"/>
          <w:tcMar>
            <w:left w:w="0" w:type="dxa"/>
            <w:right w:w="0" w:type="dxa"/>
          </w:tcMar>
        </w:tcPr>
        <w:p w14:paraId="61C4B7A2" w14:textId="27738D63" w:rsidR="0064611D" w:rsidRPr="000A43B3" w:rsidRDefault="0064611D" w:rsidP="00C725CC">
          <w:pPr>
            <w:pStyle w:val="VCSubject"/>
          </w:pPr>
          <w:fldSimple w:instr=" STYLEREF  VC_Subject  ">
            <w:r w:rsidR="00F63BC3">
              <w:rPr>
                <w:noProof/>
              </w:rPr>
              <w:t>Samenvatting webinar Motiveren en Supplementen</w:t>
            </w:r>
          </w:fldSimple>
        </w:p>
      </w:tc>
    </w:tr>
  </w:tbl>
  <w:p w14:paraId="03DE30DD" w14:textId="77777777" w:rsidR="0064611D" w:rsidRDefault="0064611D" w:rsidP="00C725CC">
    <w:pPr>
      <w:pStyle w:val="Koptekst"/>
      <w:rPr>
        <w:lang w:val="en-US"/>
      </w:rPr>
    </w:pPr>
  </w:p>
  <w:p w14:paraId="7E053325" w14:textId="77777777" w:rsidR="0064611D" w:rsidRPr="004C3570" w:rsidRDefault="0064611D" w:rsidP="00C725CC">
    <w:pPr>
      <w:pStyle w:val="Kopteks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63FA" w14:textId="77777777" w:rsidR="0064611D" w:rsidRPr="001F5B64" w:rsidRDefault="0064611D" w:rsidP="00087BD6">
    <w:pPr>
      <w:framePr w:w="7377" w:h="782" w:hRule="exact" w:wrap="around" w:vAnchor="page" w:hAnchor="page" w:x="1986" w:y="2224"/>
      <w:shd w:val="solid" w:color="FFFFFF" w:fill="auto"/>
      <w:rPr>
        <w:sz w:val="48"/>
        <w:szCs w:val="48"/>
      </w:rPr>
    </w:pPr>
    <w:r>
      <w:rPr>
        <w:sz w:val="48"/>
        <w:szCs w:val="48"/>
      </w:rPr>
      <w:t>Memo</w:t>
    </w:r>
  </w:p>
  <w:p w14:paraId="13E65D8B" w14:textId="77777777" w:rsidR="0064611D" w:rsidRDefault="00944239">
    <w:pPr>
      <w:pStyle w:val="Koptekst"/>
    </w:pPr>
    <w:r>
      <w:rPr>
        <w:lang w:eastAsia="nl-NL" w:bidi="ar-SA"/>
      </w:rPr>
      <w:drawing>
        <wp:anchor distT="0" distB="0" distL="114300" distR="114300" simplePos="0" relativeHeight="251658240" behindDoc="1" locked="0" layoutInCell="1" allowOverlap="1" wp14:anchorId="1330CAD1" wp14:editId="51E16C6C">
          <wp:simplePos x="0" y="0"/>
          <wp:positionH relativeFrom="page">
            <wp:align>right</wp:align>
          </wp:positionH>
          <wp:positionV relativeFrom="page">
            <wp:align>bottom</wp:align>
          </wp:positionV>
          <wp:extent cx="7562850" cy="10728251"/>
          <wp:effectExtent l="0" t="0" r="0" b="0"/>
          <wp:wrapNone/>
          <wp:docPr id="25" name="VC_Voor" descr="Voedingscentrum_FirstPage_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C_Voor" descr="Voedingscentrum_FirstPage_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282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F4A62" w14:textId="77777777" w:rsidR="0064611D" w:rsidRDefault="006461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32"/>
    <w:rsid w:val="000025D7"/>
    <w:rsid w:val="00004C7F"/>
    <w:rsid w:val="000271C8"/>
    <w:rsid w:val="000340AD"/>
    <w:rsid w:val="000341C6"/>
    <w:rsid w:val="00036E1E"/>
    <w:rsid w:val="000679AD"/>
    <w:rsid w:val="00070545"/>
    <w:rsid w:val="00075B3B"/>
    <w:rsid w:val="00087BD6"/>
    <w:rsid w:val="000A43B3"/>
    <w:rsid w:val="000A52D9"/>
    <w:rsid w:val="000B6714"/>
    <w:rsid w:val="000B7D3E"/>
    <w:rsid w:val="000C66A6"/>
    <w:rsid w:val="0013001E"/>
    <w:rsid w:val="00137306"/>
    <w:rsid w:val="00184A32"/>
    <w:rsid w:val="00194D0E"/>
    <w:rsid w:val="001B7E8B"/>
    <w:rsid w:val="001D41B9"/>
    <w:rsid w:val="0020437D"/>
    <w:rsid w:val="00230254"/>
    <w:rsid w:val="00243205"/>
    <w:rsid w:val="00244D76"/>
    <w:rsid w:val="002771B1"/>
    <w:rsid w:val="002936E5"/>
    <w:rsid w:val="002A3664"/>
    <w:rsid w:val="002B4CC9"/>
    <w:rsid w:val="002B7FC3"/>
    <w:rsid w:val="002F2B7C"/>
    <w:rsid w:val="00311B2E"/>
    <w:rsid w:val="00317C28"/>
    <w:rsid w:val="003268B9"/>
    <w:rsid w:val="00341D8A"/>
    <w:rsid w:val="003744B1"/>
    <w:rsid w:val="003936A4"/>
    <w:rsid w:val="003A2290"/>
    <w:rsid w:val="00432A1E"/>
    <w:rsid w:val="00463525"/>
    <w:rsid w:val="00484CE2"/>
    <w:rsid w:val="00484EE4"/>
    <w:rsid w:val="004C3570"/>
    <w:rsid w:val="004C49E5"/>
    <w:rsid w:val="004E2EB7"/>
    <w:rsid w:val="005149D9"/>
    <w:rsid w:val="00521F68"/>
    <w:rsid w:val="0052762C"/>
    <w:rsid w:val="005337A5"/>
    <w:rsid w:val="00551779"/>
    <w:rsid w:val="00562715"/>
    <w:rsid w:val="00567668"/>
    <w:rsid w:val="005764A0"/>
    <w:rsid w:val="005942B8"/>
    <w:rsid w:val="00594935"/>
    <w:rsid w:val="005B7AAC"/>
    <w:rsid w:val="005C3E6E"/>
    <w:rsid w:val="005D27AA"/>
    <w:rsid w:val="0063105D"/>
    <w:rsid w:val="0064611D"/>
    <w:rsid w:val="006567D5"/>
    <w:rsid w:val="006811B6"/>
    <w:rsid w:val="006B3EC2"/>
    <w:rsid w:val="006F18A1"/>
    <w:rsid w:val="006F7B38"/>
    <w:rsid w:val="006F7D82"/>
    <w:rsid w:val="00710A7C"/>
    <w:rsid w:val="0073506C"/>
    <w:rsid w:val="007A04FF"/>
    <w:rsid w:val="007B2A44"/>
    <w:rsid w:val="007B4894"/>
    <w:rsid w:val="007D63D0"/>
    <w:rsid w:val="007E4360"/>
    <w:rsid w:val="007E5331"/>
    <w:rsid w:val="007F705A"/>
    <w:rsid w:val="00801589"/>
    <w:rsid w:val="00813FC8"/>
    <w:rsid w:val="00830256"/>
    <w:rsid w:val="00874062"/>
    <w:rsid w:val="008804B3"/>
    <w:rsid w:val="008A591B"/>
    <w:rsid w:val="008B0134"/>
    <w:rsid w:val="008B2160"/>
    <w:rsid w:val="008B380C"/>
    <w:rsid w:val="00910CEC"/>
    <w:rsid w:val="009175DE"/>
    <w:rsid w:val="00944239"/>
    <w:rsid w:val="00950154"/>
    <w:rsid w:val="009A3C97"/>
    <w:rsid w:val="009D6D6C"/>
    <w:rsid w:val="009D7CCB"/>
    <w:rsid w:val="009F76C8"/>
    <w:rsid w:val="00A02BA3"/>
    <w:rsid w:val="00A225C6"/>
    <w:rsid w:val="00A25B9E"/>
    <w:rsid w:val="00A41F9C"/>
    <w:rsid w:val="00A75ABC"/>
    <w:rsid w:val="00A82585"/>
    <w:rsid w:val="00AA18CC"/>
    <w:rsid w:val="00AB1A3E"/>
    <w:rsid w:val="00B040F9"/>
    <w:rsid w:val="00B35E5B"/>
    <w:rsid w:val="00B362F4"/>
    <w:rsid w:val="00B369D9"/>
    <w:rsid w:val="00B4408C"/>
    <w:rsid w:val="00B80E2C"/>
    <w:rsid w:val="00B869C3"/>
    <w:rsid w:val="00B93FC2"/>
    <w:rsid w:val="00B94C49"/>
    <w:rsid w:val="00BA50D4"/>
    <w:rsid w:val="00BA5EB5"/>
    <w:rsid w:val="00BB2AA7"/>
    <w:rsid w:val="00BB4EB5"/>
    <w:rsid w:val="00BD1DCE"/>
    <w:rsid w:val="00BE25E8"/>
    <w:rsid w:val="00BE6CE1"/>
    <w:rsid w:val="00C41E03"/>
    <w:rsid w:val="00C64DB2"/>
    <w:rsid w:val="00C725CC"/>
    <w:rsid w:val="00CA4D8B"/>
    <w:rsid w:val="00CC53A6"/>
    <w:rsid w:val="00CF4E00"/>
    <w:rsid w:val="00D04507"/>
    <w:rsid w:val="00D0484F"/>
    <w:rsid w:val="00D275CA"/>
    <w:rsid w:val="00D4001B"/>
    <w:rsid w:val="00D42C52"/>
    <w:rsid w:val="00D622B4"/>
    <w:rsid w:val="00D740BF"/>
    <w:rsid w:val="00D75E39"/>
    <w:rsid w:val="00DC4BC8"/>
    <w:rsid w:val="00DD16E7"/>
    <w:rsid w:val="00E03442"/>
    <w:rsid w:val="00E036CE"/>
    <w:rsid w:val="00E145A7"/>
    <w:rsid w:val="00E16ECC"/>
    <w:rsid w:val="00E32575"/>
    <w:rsid w:val="00E32615"/>
    <w:rsid w:val="00E95454"/>
    <w:rsid w:val="00EC690B"/>
    <w:rsid w:val="00F00E16"/>
    <w:rsid w:val="00F238D3"/>
    <w:rsid w:val="00F54A86"/>
    <w:rsid w:val="00F56E6D"/>
    <w:rsid w:val="00F63BC3"/>
    <w:rsid w:val="00F660AD"/>
    <w:rsid w:val="00F71A62"/>
    <w:rsid w:val="00F74C51"/>
    <w:rsid w:val="00F80FB2"/>
    <w:rsid w:val="00F8132A"/>
    <w:rsid w:val="00F961B4"/>
    <w:rsid w:val="00FC215C"/>
    <w:rsid w:val="00FE2A12"/>
    <w:rsid w:val="00FE358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C7E6C"/>
  <w15:chartTrackingRefBased/>
  <w15:docId w15:val="{7435A6D0-FAAB-4EBA-BF99-CD9B7FCC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42C52"/>
    <w:pPr>
      <w:spacing w:line="300" w:lineRule="atLeast"/>
    </w:pPr>
    <w:rPr>
      <w:rFonts w:ascii="Frutiger" w:hAnsi="Frutiger" w:cs="Vrinda"/>
      <w:sz w:val="18"/>
      <w:szCs w:val="24"/>
      <w:lang w:eastAsia="en-US" w:bidi="bn-IN"/>
    </w:rPr>
  </w:style>
  <w:style w:type="paragraph" w:styleId="Kop1">
    <w:name w:val="heading 1"/>
    <w:basedOn w:val="Standaard"/>
    <w:next w:val="Standaard"/>
    <w:qFormat/>
    <w:rsid w:val="006F7B38"/>
    <w:pPr>
      <w:keepNext/>
      <w:spacing w:before="240" w:after="60"/>
      <w:outlineLvl w:val="0"/>
    </w:pPr>
    <w:rPr>
      <w:bCs/>
      <w:caps/>
      <w:kern w:val="32"/>
      <w:sz w:val="22"/>
      <w:szCs w:val="32"/>
    </w:rPr>
  </w:style>
  <w:style w:type="paragraph" w:styleId="Kop2">
    <w:name w:val="heading 2"/>
    <w:basedOn w:val="Standaard"/>
    <w:next w:val="Standaard"/>
    <w:qFormat/>
    <w:rsid w:val="006F7B38"/>
    <w:pPr>
      <w:keepNext/>
      <w:spacing w:before="240" w:after="60"/>
      <w:outlineLvl w:val="1"/>
    </w:pPr>
    <w:rPr>
      <w:bCs/>
      <w:iCs/>
      <w:sz w:val="22"/>
      <w:szCs w:val="28"/>
    </w:rPr>
  </w:style>
  <w:style w:type="paragraph" w:styleId="Kop3">
    <w:name w:val="heading 3"/>
    <w:basedOn w:val="Standaard"/>
    <w:next w:val="Standaard"/>
    <w:qFormat/>
    <w:rsid w:val="006F7B38"/>
    <w:pPr>
      <w:keepNext/>
      <w:spacing w:before="240" w:after="60"/>
      <w:outlineLvl w:val="2"/>
    </w:pPr>
    <w:rPr>
      <w:b/>
      <w:bCs/>
      <w:szCs w:val="26"/>
    </w:rPr>
  </w:style>
  <w:style w:type="paragraph" w:styleId="Kop4">
    <w:name w:val="heading 4"/>
    <w:basedOn w:val="Standaard"/>
    <w:next w:val="Standaard"/>
    <w:qFormat/>
    <w:rsid w:val="006F7B38"/>
    <w:pPr>
      <w:keepNext/>
      <w:spacing w:before="240" w:after="60"/>
      <w:outlineLvl w:val="3"/>
    </w:pPr>
    <w:rPr>
      <w:bCs/>
      <w:i/>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42C52"/>
    <w:pPr>
      <w:tabs>
        <w:tab w:val="center" w:pos="4320"/>
        <w:tab w:val="right" w:pos="8640"/>
      </w:tabs>
      <w:spacing w:line="240" w:lineRule="auto"/>
    </w:pPr>
    <w:rPr>
      <w:noProof/>
      <w:sz w:val="16"/>
    </w:rPr>
  </w:style>
  <w:style w:type="paragraph" w:styleId="Koptekst">
    <w:name w:val="header"/>
    <w:basedOn w:val="Standaard"/>
    <w:rsid w:val="00D42C52"/>
    <w:pPr>
      <w:tabs>
        <w:tab w:val="center" w:pos="4320"/>
        <w:tab w:val="right" w:pos="8640"/>
      </w:tabs>
    </w:pPr>
    <w:rPr>
      <w:noProof/>
      <w:sz w:val="16"/>
    </w:rPr>
  </w:style>
  <w:style w:type="paragraph" w:customStyle="1" w:styleId="VCDate">
    <w:name w:val="VC_Date"/>
    <w:basedOn w:val="Standaard"/>
    <w:rsid w:val="009D6D6C"/>
  </w:style>
  <w:style w:type="table" w:styleId="Tabelraster">
    <w:name w:val="Table Grid"/>
    <w:basedOn w:val="Standaardtabel"/>
    <w:semiHidden/>
    <w:rsid w:val="0095015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eadings">
    <w:name w:val="VC_Headings"/>
    <w:basedOn w:val="Standaard"/>
    <w:next w:val="Standaard"/>
    <w:rsid w:val="00D42C52"/>
    <w:rPr>
      <w:i/>
      <w:noProof/>
      <w:sz w:val="16"/>
    </w:rPr>
  </w:style>
  <w:style w:type="paragraph" w:styleId="Normaalweb">
    <w:name w:val="Normal (Web)"/>
    <w:basedOn w:val="Standaard"/>
    <w:semiHidden/>
    <w:rsid w:val="00311B2E"/>
    <w:pPr>
      <w:spacing w:before="100" w:beforeAutospacing="1" w:after="100" w:afterAutospacing="1" w:line="240" w:lineRule="auto"/>
    </w:pPr>
    <w:rPr>
      <w:rFonts w:ascii="Times New Roman" w:hAnsi="Times New Roman" w:cs="Times New Roman"/>
      <w:sz w:val="24"/>
      <w:lang w:val="en-US"/>
    </w:rPr>
  </w:style>
  <w:style w:type="paragraph" w:customStyle="1" w:styleId="VCPagenumbers">
    <w:name w:val="VC_Pagenumbers"/>
    <w:basedOn w:val="Standaard"/>
    <w:rsid w:val="00A41F9C"/>
    <w:rPr>
      <w:i/>
    </w:rPr>
  </w:style>
  <w:style w:type="paragraph" w:customStyle="1" w:styleId="VCAddressLines">
    <w:name w:val="VC_AddressLines"/>
    <w:basedOn w:val="Standaard"/>
    <w:link w:val="VCAddressLinesChar"/>
    <w:rsid w:val="005B7AAC"/>
    <w:pPr>
      <w:framePr w:hSpace="181" w:wrap="around" w:vAnchor="text" w:hAnchor="text" w:x="4730" w:y="-1615"/>
      <w:spacing w:line="250" w:lineRule="atLeast"/>
      <w:jc w:val="right"/>
    </w:pPr>
    <w:rPr>
      <w:sz w:val="16"/>
    </w:rPr>
  </w:style>
  <w:style w:type="character" w:customStyle="1" w:styleId="VCAddressLinesChar">
    <w:name w:val="VC_AddressLines Char"/>
    <w:link w:val="VCAddressLines"/>
    <w:rsid w:val="005B7AAC"/>
    <w:rPr>
      <w:rFonts w:ascii="Arial" w:hAnsi="Arial" w:cs="Vrinda"/>
      <w:sz w:val="16"/>
      <w:szCs w:val="24"/>
      <w:lang w:val="nl-NL" w:eastAsia="en-US" w:bidi="bn-IN"/>
    </w:rPr>
  </w:style>
  <w:style w:type="paragraph" w:customStyle="1" w:styleId="VCCode">
    <w:name w:val="VC_Code"/>
    <w:basedOn w:val="VCAddressLines"/>
    <w:rsid w:val="005B7AAC"/>
    <w:pPr>
      <w:framePr w:wrap="around" w:vAnchor="margin" w:hAnchor="page" w:x="3088" w:y="-946"/>
      <w:spacing w:line="160" w:lineRule="atLeast"/>
    </w:pPr>
    <w:rPr>
      <w:i/>
      <w:sz w:val="12"/>
    </w:rPr>
  </w:style>
  <w:style w:type="paragraph" w:customStyle="1" w:styleId="VCSubject">
    <w:name w:val="VC_Subject"/>
    <w:basedOn w:val="Standaard"/>
    <w:rsid w:val="000A43B3"/>
    <w:rPr>
      <w:b/>
    </w:rPr>
  </w:style>
  <w:style w:type="character" w:styleId="Nadruk">
    <w:name w:val="Emphasis"/>
    <w:basedOn w:val="Standaardalinea-lettertype"/>
    <w:uiPriority w:val="20"/>
    <w:qFormat/>
    <w:rsid w:val="00184A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51569">
      <w:bodyDiv w:val="1"/>
      <w:marLeft w:val="0"/>
      <w:marRight w:val="0"/>
      <w:marTop w:val="0"/>
      <w:marBottom w:val="0"/>
      <w:divBdr>
        <w:top w:val="none" w:sz="0" w:space="0" w:color="auto"/>
        <w:left w:val="none" w:sz="0" w:space="0" w:color="auto"/>
        <w:bottom w:val="none" w:sz="0" w:space="0" w:color="auto"/>
        <w:right w:val="none" w:sz="0" w:space="0" w:color="auto"/>
      </w:divBdr>
    </w:div>
    <w:div w:id="386804231">
      <w:bodyDiv w:val="1"/>
      <w:marLeft w:val="0"/>
      <w:marRight w:val="0"/>
      <w:marTop w:val="0"/>
      <w:marBottom w:val="0"/>
      <w:divBdr>
        <w:top w:val="none" w:sz="0" w:space="0" w:color="auto"/>
        <w:left w:val="none" w:sz="0" w:space="0" w:color="auto"/>
        <w:bottom w:val="none" w:sz="0" w:space="0" w:color="auto"/>
        <w:right w:val="none" w:sz="0" w:space="0" w:color="auto"/>
      </w:divBdr>
    </w:div>
    <w:div w:id="654921121">
      <w:bodyDiv w:val="1"/>
      <w:marLeft w:val="0"/>
      <w:marRight w:val="0"/>
      <w:marTop w:val="0"/>
      <w:marBottom w:val="0"/>
      <w:divBdr>
        <w:top w:val="none" w:sz="0" w:space="0" w:color="auto"/>
        <w:left w:val="none" w:sz="0" w:space="0" w:color="auto"/>
        <w:bottom w:val="none" w:sz="0" w:space="0" w:color="auto"/>
        <w:right w:val="none" w:sz="0" w:space="0" w:color="auto"/>
      </w:divBdr>
    </w:div>
    <w:div w:id="7765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voedingscentrum.sharepoint.com/sites/team/GV/Voeding%20en%20chronische%20ziekten/Forms/Memo/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mo" ma:contentTypeID="0x010100A1B6FD93058B7640BB3F7393A9C8E1F200272DB028E9D9854E9FCD2735430279D7" ma:contentTypeVersion="7" ma:contentTypeDescription="" ma:contentTypeScope="" ma:versionID="c36a1767286272fa4158da116d4686a0">
  <xsd:schema xmlns:xsd="http://www.w3.org/2001/XMLSchema" xmlns:xs="http://www.w3.org/2001/XMLSchema" xmlns:p="http://schemas.microsoft.com/office/2006/metadata/properties" xmlns:ns2="56507e8f-35fa-4488-a198-a86b89e1c54e" targetNamespace="http://schemas.microsoft.com/office/2006/metadata/properties" ma:root="true" ma:fieldsID="857a970f36a3fa336e8d93e23a91e553" ns2:_="">
    <xsd:import namespace="56507e8f-35fa-4488-a198-a86b89e1c54e"/>
    <xsd:element name="properties">
      <xsd:complexType>
        <xsd:sequence>
          <xsd:element name="documentManagement">
            <xsd:complexType>
              <xsd:all>
                <xsd:element ref="ns2: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07e8f-35fa-4488-a198-a86b89e1c54e" elementFormDefault="qualified">
    <xsd:import namespace="http://schemas.microsoft.com/office/2006/documentManagement/types"/>
    <xsd:import namespace="http://schemas.microsoft.com/office/infopath/2007/PartnerControls"/>
    <xsd:element name="Metadata" ma:index="8" nillable="true" ma:displayName="Label" ma:format="Dropdown" ma:internalName="Metadata" ma:readOnly="false">
      <xsd:simpleType>
        <xsd:restriction base="dms:Choice">
          <xsd:enumeration value="Communicatie"/>
          <xsd:enumeration value="Financiën"/>
          <xsd:enumeration value="Kennis"/>
          <xsd:enumeration value="Project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tadata xmlns="56507e8f-35fa-4488-a198-a86b89e1c54e"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F4F9E72-259B-475A-8C96-1E58A40D9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07e8f-35fa-4488-a198-a86b89e1c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0041B-B1FE-428D-B84F-7CB8477D908C}">
  <ds:schemaRefs>
    <ds:schemaRef ds:uri="http://schemas.microsoft.com/sharepoint/v3/contenttype/forms"/>
  </ds:schemaRefs>
</ds:datastoreItem>
</file>

<file path=customXml/itemProps3.xml><?xml version="1.0" encoding="utf-8"?>
<ds:datastoreItem xmlns:ds="http://schemas.openxmlformats.org/officeDocument/2006/customXml" ds:itemID="{8BCD713B-A6AF-4102-A6C5-0ADE79A7822C}">
  <ds:schemaRefs>
    <ds:schemaRef ds:uri="http://schemas.microsoft.com/office/2006/metadata/properties"/>
    <ds:schemaRef ds:uri="http://schemas.microsoft.com/office/infopath/2007/PartnerControls"/>
    <ds:schemaRef ds:uri="56507e8f-35fa-4488-a198-a86b89e1c54e"/>
  </ds:schemaRefs>
</ds:datastoreItem>
</file>

<file path=customXml/itemProps4.xml><?xml version="1.0" encoding="utf-8"?>
<ds:datastoreItem xmlns:ds="http://schemas.openxmlformats.org/officeDocument/2006/customXml" ds:itemID="{9D530DF8-FA5E-4B75-A2BF-82A76154A19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Memo</Template>
  <TotalTime>2</TotalTime>
  <Pages>2</Pages>
  <Words>393</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 Gurp</dc:creator>
  <cp:keywords/>
  <dc:description/>
  <cp:lastModifiedBy>Els  van Gurp-Ham</cp:lastModifiedBy>
  <cp:revision>6</cp:revision>
  <cp:lastPrinted>2007-09-13T01:15:00Z</cp:lastPrinted>
  <dcterms:created xsi:type="dcterms:W3CDTF">2021-10-05T15:08:00Z</dcterms:created>
  <dcterms:modified xsi:type="dcterms:W3CDTF">2021-10-05T15:11:00Z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0x010100A1B6FD93058B7640BB3F7393A9C8E1F200272DB028E9D9854E9FCD2735430279D7</vt:lpwstr>
  </property>
  <property fmtid="{D5CDD505-2E9C-101B-9397-08002B2CF9AE}" pid="3" name="SharedWithUsers">
    <vt:lpwstr>11791;#Bianca Massaro</vt:lpwstr>
  </property>
</Properties>
</file>